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6F" w:rsidRDefault="0019016F">
      <w:r>
        <w:t>Prikaz Godišnjaka za znastvena istraživanja (Prikaz)</w:t>
      </w:r>
      <w:bookmarkStart w:id="0" w:name="_GoBack"/>
      <w:bookmarkEnd w:id="0"/>
    </w:p>
    <w:p w:rsidR="00974780" w:rsidRDefault="00974780">
      <w:r>
        <w:t>Godišnja</w:t>
      </w:r>
      <w:r w:rsidR="0019016F">
        <w:t>k</w:t>
      </w:r>
      <w:r>
        <w:t xml:space="preserve"> za znanstvena istraživanja</w:t>
      </w:r>
    </w:p>
    <w:p w:rsidR="00974780" w:rsidRDefault="00974780">
      <w:r>
        <w:t>Zavoda za kulturu vojvođanskih Hrvata</w:t>
      </w:r>
    </w:p>
    <w:p w:rsidR="00200769" w:rsidRDefault="00974780">
      <w:r>
        <w:t xml:space="preserve"> br. 9.</w:t>
      </w:r>
    </w:p>
    <w:p w:rsidR="00974780" w:rsidRDefault="00974780">
      <w:r>
        <w:t>Subotica, 2017.</w:t>
      </w:r>
    </w:p>
    <w:p w:rsidR="00974780" w:rsidRDefault="00974780"/>
    <w:p w:rsidR="00974780" w:rsidRPr="006A3A2A" w:rsidRDefault="00974780" w:rsidP="006A3A2A">
      <w:pPr>
        <w:spacing w:line="360" w:lineRule="auto"/>
        <w:jc w:val="both"/>
        <w:rPr>
          <w:sz w:val="24"/>
          <w:szCs w:val="24"/>
        </w:rPr>
      </w:pPr>
      <w:r>
        <w:tab/>
      </w:r>
      <w:r w:rsidRPr="006A3A2A">
        <w:rPr>
          <w:sz w:val="24"/>
          <w:szCs w:val="24"/>
        </w:rPr>
        <w:t xml:space="preserve">Godišnjak za znanstvena istraživanja Zavoda za kulturu vojvođanskih Hrvata u ovom broju donosi raznoliku kulturnu povijest Hrvata u Vojvodini. Kako je Tomilsav Žigmanov, ravnatelj Zavoda za kulturu vojvođanskih Hrvata napisao sadržaj </w:t>
      </w:r>
      <w:r w:rsidRPr="006A3A2A">
        <w:rPr>
          <w:i/>
          <w:sz w:val="24"/>
          <w:szCs w:val="24"/>
        </w:rPr>
        <w:t xml:space="preserve">Godišnjaka </w:t>
      </w:r>
      <w:r w:rsidRPr="006A3A2A">
        <w:rPr>
          <w:sz w:val="24"/>
          <w:szCs w:val="24"/>
        </w:rPr>
        <w:t>podijeljen je u pet tematskih cjelna, pri čemu su kriteriji podjele bile znanstvene discipline, to jest područja znanosti. Riječ je o društvenim i humanističkim znanostima koje su od značaja za očuvanje i razvoj nacionalne svijesti, napisao je Žigmanov. Pored povijesti ovdje se još računa sociokulturna antropologija i etnologija, te književne znanosti, pravo i politiologija.</w:t>
      </w:r>
    </w:p>
    <w:p w:rsidR="00974780" w:rsidRDefault="006A3A2A" w:rsidP="006A3A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 prvom dijelu povijesnih znanosti opisani su prostori, procesi i događaji koji se odnose na prošlost vojvođanskih Hrvata. Vladimir Nimčević napisao je prinos i teorijsko-metodološki pristup proučavanju povijesti obitelji Sučić, ponajprije podatke o Luki st. Sučiću (1648-1705.) i Luki ml. Sučiću (1711.-1747.). Njegov uradak predstavlja rezultat višemjesečnog istraživanja dokumenata iz arhivskih fondova u Povijesnom arhivu Subotica i Arhivu Vojvodine u Novom Sadu. Njegova je namjena znanstvenoj i široj javnosti približiti izvore koji se tiču povijesti obitelji Sučić do konca prve polovice 18. st. </w:t>
      </w:r>
      <w:r w:rsidR="00AA6F42">
        <w:rPr>
          <w:sz w:val="24"/>
          <w:szCs w:val="24"/>
        </w:rPr>
        <w:t>Ladislav Heka u svom j</w:t>
      </w:r>
      <w:r w:rsidR="007C003D">
        <w:rPr>
          <w:sz w:val="24"/>
          <w:szCs w:val="24"/>
        </w:rPr>
        <w:t>e radu pisao o Hrvatsko</w:t>
      </w:r>
      <w:r w:rsidR="00AA6F42">
        <w:rPr>
          <w:sz w:val="24"/>
          <w:szCs w:val="24"/>
        </w:rPr>
        <w:t xml:space="preserve">-ugarskoj nagodbi, ideji integralnoga jugoslavenstva i „mađaronima“. U radu se bavio analizom prilika u Hrvatskoj i Ugarskoj prije i u vrijeme usvajanja nagodbe, kao i razlozima za njezino donošenje. O hrvatskim naseljima u okolici Budimpešte i Kalače krajem 19. st. </w:t>
      </w:r>
      <w:r w:rsidR="00851F91">
        <w:rPr>
          <w:sz w:val="24"/>
          <w:szCs w:val="24"/>
        </w:rPr>
        <w:t>i</w:t>
      </w:r>
      <w:r w:rsidR="00AA6F42">
        <w:rPr>
          <w:sz w:val="24"/>
          <w:szCs w:val="24"/>
        </w:rPr>
        <w:t xml:space="preserve">zvještava </w:t>
      </w:r>
      <w:r w:rsidR="00A73E5A">
        <w:rPr>
          <w:sz w:val="24"/>
          <w:szCs w:val="24"/>
        </w:rPr>
        <w:t>nas Robert Skenderović.</w:t>
      </w:r>
      <w:r w:rsidR="006C249E">
        <w:rPr>
          <w:sz w:val="24"/>
          <w:szCs w:val="24"/>
        </w:rPr>
        <w:t xml:space="preserve"> U svojem</w:t>
      </w:r>
      <w:r w:rsidR="007C003D">
        <w:rPr>
          <w:sz w:val="24"/>
          <w:szCs w:val="24"/>
        </w:rPr>
        <w:t xml:space="preserve"> </w:t>
      </w:r>
      <w:r w:rsidR="006C249E">
        <w:rPr>
          <w:sz w:val="24"/>
          <w:szCs w:val="24"/>
        </w:rPr>
        <w:t xml:space="preserve">radu on je nastojao na temelju pisanja u subotičkom listu Nevenu i na temelju druge literature zaključiti što su sami podunavski Hrvati pisali o stanovnicima tih naselja krajem 19. st. </w:t>
      </w:r>
      <w:r w:rsidR="00E506C8">
        <w:rPr>
          <w:sz w:val="24"/>
          <w:szCs w:val="24"/>
        </w:rPr>
        <w:t>Autor Stevan Mačković donosi opise arhivske građe iz Ureda gradskog kapetana 1919. godine. Ured gradskog kapetana je jedan od odjela koji u Povijesnom arhivu Subotica čine fon</w:t>
      </w:r>
      <w:r w:rsidR="00F04A6B">
        <w:rPr>
          <w:sz w:val="24"/>
          <w:szCs w:val="24"/>
        </w:rPr>
        <w:t>d</w:t>
      </w:r>
      <w:r w:rsidR="00E506C8">
        <w:rPr>
          <w:sz w:val="24"/>
          <w:szCs w:val="24"/>
        </w:rPr>
        <w:t xml:space="preserve"> </w:t>
      </w:r>
      <w:r w:rsidR="00E506C8">
        <w:rPr>
          <w:i/>
          <w:sz w:val="24"/>
          <w:szCs w:val="24"/>
        </w:rPr>
        <w:t xml:space="preserve">Senat grada Subotice 1918.-1941.. </w:t>
      </w:r>
      <w:r w:rsidR="00E506C8">
        <w:rPr>
          <w:sz w:val="24"/>
          <w:szCs w:val="24"/>
        </w:rPr>
        <w:t>Građa i njeni opisi iz prve poslijeratne godine dobro ilustriraju promjene imperiuma u cijelom društvu, a osobito u jednoj od ključnih grana vlasti – policiji (kapetaniji).</w:t>
      </w:r>
      <w:r w:rsidR="005B5112">
        <w:rPr>
          <w:sz w:val="24"/>
          <w:szCs w:val="24"/>
        </w:rPr>
        <w:t xml:space="preserve"> </w:t>
      </w:r>
      <w:r w:rsidR="00B76ED9">
        <w:rPr>
          <w:sz w:val="24"/>
          <w:szCs w:val="24"/>
        </w:rPr>
        <w:t xml:space="preserve">Mario Bara pisao je o organiziranju i djelovanju Seljačke sloge u Bačkoj i Banatau pri čemu se ističe činjenica da je Seljačka sloga </w:t>
      </w:r>
      <w:r w:rsidR="00B76ED9">
        <w:rPr>
          <w:sz w:val="24"/>
          <w:szCs w:val="24"/>
        </w:rPr>
        <w:lastRenderedPageBreak/>
        <w:t>bila sastavni dio šireg nacionalnog i socijalnog pokreta koji je predvodila Hrvatska seljačka stranka (HSS).</w:t>
      </w:r>
      <w:r w:rsidR="00285B44">
        <w:rPr>
          <w:sz w:val="24"/>
          <w:szCs w:val="24"/>
        </w:rPr>
        <w:t xml:space="preserve"> U</w:t>
      </w:r>
      <w:r w:rsidR="005F763C">
        <w:rPr>
          <w:sz w:val="24"/>
          <w:szCs w:val="24"/>
        </w:rPr>
        <w:t>natoč kratkom djelovanju društvo je ostavilo</w:t>
      </w:r>
      <w:r w:rsidR="003F329F">
        <w:rPr>
          <w:sz w:val="24"/>
          <w:szCs w:val="24"/>
        </w:rPr>
        <w:t xml:space="preserve"> </w:t>
      </w:r>
      <w:r w:rsidR="005F763C">
        <w:rPr>
          <w:sz w:val="24"/>
          <w:szCs w:val="24"/>
        </w:rPr>
        <w:t>trajni trag u kolektivnoj memoriji mjesnog bratstva.</w:t>
      </w:r>
      <w:r w:rsidR="00F41F12">
        <w:rPr>
          <w:sz w:val="24"/>
          <w:szCs w:val="24"/>
        </w:rPr>
        <w:t xml:space="preserve"> Tomislav </w:t>
      </w:r>
      <w:r w:rsidR="005F763C">
        <w:rPr>
          <w:sz w:val="24"/>
          <w:szCs w:val="24"/>
        </w:rPr>
        <w:t xml:space="preserve">Žigman je u svojem radu </w:t>
      </w:r>
      <w:r w:rsidR="005F763C">
        <w:rPr>
          <w:i/>
          <w:sz w:val="24"/>
          <w:szCs w:val="24"/>
        </w:rPr>
        <w:t>15 godina od</w:t>
      </w:r>
      <w:r w:rsidR="00F41F12">
        <w:rPr>
          <w:i/>
          <w:sz w:val="24"/>
          <w:szCs w:val="24"/>
        </w:rPr>
        <w:t xml:space="preserve"> osnutka Novinsko-izdavačke ustanove Hrvatska riječ (2002.-2017.) </w:t>
      </w:r>
      <w:r w:rsidR="00F41F12">
        <w:rPr>
          <w:sz w:val="24"/>
          <w:szCs w:val="24"/>
        </w:rPr>
        <w:t xml:space="preserve">prikazao suvremenu povijest novinstva u tiskanim medijiima kod Hrvata  u Vojvodini, a također je prikazao i sve najvažnije događaje u povijesti osnutka Novinsko-izdavačke ustanove </w:t>
      </w:r>
      <w:r w:rsidR="00F41F12">
        <w:rPr>
          <w:i/>
          <w:sz w:val="24"/>
          <w:szCs w:val="24"/>
        </w:rPr>
        <w:t>Hrvatska riječ</w:t>
      </w:r>
      <w:r w:rsidR="00F41F12">
        <w:rPr>
          <w:sz w:val="24"/>
          <w:szCs w:val="24"/>
        </w:rPr>
        <w:t xml:space="preserve">  koja je utemeljena 2002. godine. </w:t>
      </w:r>
    </w:p>
    <w:p w:rsidR="00797CD3" w:rsidRDefault="00797CD3" w:rsidP="006A3A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 okviru pravnih i politioloških znanosti Darko Baštovanović pisao je o identitetu hrvatske nacionalne manjine u Republici Srbiji kroz prizmu pristupanja Srbije Europskoj uniji. </w:t>
      </w:r>
      <w:r w:rsidR="0028431F">
        <w:rPr>
          <w:sz w:val="24"/>
          <w:szCs w:val="24"/>
        </w:rPr>
        <w:t>Autor je istaknuo da hrvatska nacionalna manjina u Republici Srbiji predstavlja</w:t>
      </w:r>
      <w:r w:rsidR="009E4AE8">
        <w:rPr>
          <w:sz w:val="24"/>
          <w:szCs w:val="24"/>
        </w:rPr>
        <w:t xml:space="preserve"> </w:t>
      </w:r>
      <w:r w:rsidR="0028431F">
        <w:rPr>
          <w:sz w:val="24"/>
          <w:szCs w:val="24"/>
        </w:rPr>
        <w:t xml:space="preserve">novu nacionalnu zajednicu koja je status manjinske zajednice stekla </w:t>
      </w:r>
      <w:r w:rsidR="00B36556">
        <w:rPr>
          <w:sz w:val="24"/>
          <w:szCs w:val="24"/>
        </w:rPr>
        <w:t>tek</w:t>
      </w:r>
      <w:r w:rsidR="002C030B">
        <w:rPr>
          <w:sz w:val="24"/>
          <w:szCs w:val="24"/>
        </w:rPr>
        <w:t xml:space="preserve"> nakon listopadskih promjena 2000. godine te se i dalje nalazi u procesu izgradnje svojih institucija, manjinske infrastrukture i kapaciteta. </w:t>
      </w:r>
      <w:r w:rsidR="00CF222B">
        <w:rPr>
          <w:sz w:val="24"/>
          <w:szCs w:val="24"/>
        </w:rPr>
        <w:t xml:space="preserve">Iz povijesti književnosti </w:t>
      </w:r>
      <w:r w:rsidR="000C4EA2">
        <w:rPr>
          <w:sz w:val="24"/>
          <w:szCs w:val="24"/>
        </w:rPr>
        <w:t xml:space="preserve">samo jedan rad napisao je Slaven Bačić  koji je pisao o jednoj zabranjenoj knjizi o narodnom preporodu bunjevačkih i šokačkih Hrvata. U radu autor donosi izvatke iz korespondencije Geze Kikića koji se odnosi na prvi tom njegovoga </w:t>
      </w:r>
      <w:r w:rsidR="000C4EA2">
        <w:rPr>
          <w:i/>
          <w:sz w:val="24"/>
          <w:szCs w:val="24"/>
        </w:rPr>
        <w:t xml:space="preserve">Zbornika o preporodu bunjevačko-šokačkih Hrvata, </w:t>
      </w:r>
      <w:r w:rsidR="000C4EA2">
        <w:rPr>
          <w:sz w:val="24"/>
          <w:szCs w:val="24"/>
        </w:rPr>
        <w:t>a koji je predan u studenome 1971. godine, ali je zabranjen i slog uništen nakon sjednice CK SKJ u Karađorđevu početkom prosinca iste godine.</w:t>
      </w:r>
    </w:p>
    <w:p w:rsidR="000C4EA2" w:rsidRDefault="004116D7" w:rsidP="006A3A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 okviru discipline sociokulturne antropologije i etnologije nalazi se pet znanstvenih radova. Autorica Marina Balažev u radu </w:t>
      </w:r>
      <w:r>
        <w:rPr>
          <w:i/>
          <w:sz w:val="24"/>
          <w:szCs w:val="24"/>
        </w:rPr>
        <w:t xml:space="preserve">Šokica i njezin svijet </w:t>
      </w:r>
      <w:r>
        <w:rPr>
          <w:sz w:val="24"/>
          <w:szCs w:val="24"/>
        </w:rPr>
        <w:t xml:space="preserve">prikazuje osnovne elemente života Hrvatica (subidenititetske odrednice Šokica) u dvama selima u Bačkoj (Vojvodina, Srbija). Više od deset kazivačica govori o važnijim životnim trenucima: rođenju, djetinjstvu, mladenaštvu, školovanju (ili izostanku istoga), braku. Rad pokazuje kako je ženin život bio ograničen malim brojem uloga koje su se ostvarivale ponajviše u obitelji. Promjenom društvenih okolnosti </w:t>
      </w:r>
      <w:r w:rsidR="000C4EA2">
        <w:rPr>
          <w:sz w:val="24"/>
          <w:szCs w:val="24"/>
        </w:rPr>
        <w:tab/>
      </w:r>
      <w:r>
        <w:rPr>
          <w:sz w:val="24"/>
          <w:szCs w:val="24"/>
        </w:rPr>
        <w:t xml:space="preserve">nakon Drugog svjetskog rata,  a posebice šezdesetih godina 20. st., i ženine se uloge </w:t>
      </w:r>
      <w:r w:rsidR="00CC1A6B">
        <w:rPr>
          <w:sz w:val="24"/>
          <w:szCs w:val="24"/>
        </w:rPr>
        <w:t>mijenjaju</w:t>
      </w:r>
      <w:r>
        <w:rPr>
          <w:sz w:val="24"/>
          <w:szCs w:val="24"/>
        </w:rPr>
        <w:t>.</w:t>
      </w:r>
      <w:r w:rsidR="004301D5">
        <w:rPr>
          <w:sz w:val="24"/>
          <w:szCs w:val="24"/>
        </w:rPr>
        <w:t xml:space="preserve"> Znanstveni članak </w:t>
      </w:r>
      <w:r w:rsidR="004301D5">
        <w:rPr>
          <w:i/>
          <w:sz w:val="24"/>
          <w:szCs w:val="24"/>
        </w:rPr>
        <w:t xml:space="preserve">Osnovne karakteristike šokačkih kuća nabijača i njihova sudbina u naseljima Bač, Plavna i Bođani </w:t>
      </w:r>
      <w:r w:rsidR="004301D5">
        <w:rPr>
          <w:sz w:val="24"/>
          <w:szCs w:val="24"/>
        </w:rPr>
        <w:t xml:space="preserve">napisala je autorica Klara Tončić. Autorica u radu istražuje karakteristične oblike tradicijskog graditeljstva u selima Plavna i Bođani i u gradu Bač u Vojvodini. To su kuće nabijače koje svojstvenim načinom gradnje i korištenim materijalom tvore vrijedni dio materijane kulture ovoga područja. </w:t>
      </w:r>
      <w:r w:rsidR="006C2E3E">
        <w:rPr>
          <w:sz w:val="24"/>
          <w:szCs w:val="24"/>
        </w:rPr>
        <w:t>Cijeli rad je pokrivenim bogatim fotografskim materijalima. Klara Zečević Bogojević pisala je o aspektima suvremenog glazbenog života Hrvata u Srijemu gdje je glazba shvaćena</w:t>
      </w:r>
      <w:r w:rsidR="003D6C9A">
        <w:rPr>
          <w:sz w:val="24"/>
          <w:szCs w:val="24"/>
        </w:rPr>
        <w:t xml:space="preserve"> kao svojevsni simbol identiteta </w:t>
      </w:r>
      <w:r w:rsidR="003D6C9A">
        <w:rPr>
          <w:sz w:val="24"/>
          <w:szCs w:val="24"/>
        </w:rPr>
        <w:lastRenderedPageBreak/>
        <w:t>pojedinaca, alii njihove zajednice. Autorica u radu prikazuje aspekte glazbenog života hrvatske zajednice na području Srijema. Cilj rada je predstaviti narativ o glazbi na ovome području, nastaloj na temelju kazivanja sugovornika koji su na različite načine uključeni u kontekst glazbenog postojanja. Sugovornici su shvaćeni kao etnografski subjekt istraživanja. Autorica Ines Suic opisuje hodočašće srijemskih Hrvata na Velike Tekije 5. kolovoza prema iskazima kazivača  te autorica koristi metodu promatranja i sudjelovanja 2017. godine. H</w:t>
      </w:r>
      <w:r w:rsidR="004C54F9">
        <w:rPr>
          <w:sz w:val="24"/>
          <w:szCs w:val="24"/>
        </w:rPr>
        <w:t xml:space="preserve">odočašće je među srijemskim Hrvatima izraz pučke pobožnosti, a crkva Snježne Gospe na Tekijama mjesto je iznimne religijske važnosti za katolike koji žive na ovom području </w:t>
      </w:r>
      <w:r w:rsidR="00B368A8">
        <w:rPr>
          <w:sz w:val="24"/>
          <w:szCs w:val="24"/>
        </w:rPr>
        <w:t xml:space="preserve">te mjesto međureligijskog i međuetničkog dijaloga. </w:t>
      </w:r>
      <w:r w:rsidR="00681FF1">
        <w:rPr>
          <w:sz w:val="24"/>
          <w:szCs w:val="24"/>
        </w:rPr>
        <w:t>Autorica Sindy Vuković u svojem je radu analizirala posmrtne običaje Hrvata iz Srijema. Istražena su tri lokaliteta: Petrovaradin, Sot i Golubinci u sklopu kolegija Prakse terenskog istraživanja pod vodstvom profesorice dr. sc. Milane Černelić. Svrha istraživanja bila je utvrditi na koji se način posmrtni običaji i obredi, kao tradicijski oblici simboličkog ponašanja, manifestiraju unutar istraživane kulture, koje sve dimenzije obuhvaćaju i u kojoj mjeri se  i dalje prakticiraju.</w:t>
      </w:r>
      <w:r w:rsidR="004035FA">
        <w:rPr>
          <w:sz w:val="24"/>
          <w:szCs w:val="24"/>
        </w:rPr>
        <w:t xml:space="preserve"> U dijelu naslovljenom ekohistorija i svakodnevni život autor Marko Tucakov piše o odnosu stanovnika Berega spram svojeg okoliša na primjerima odnosa spram triju vrsta sinantropnih vrsta ptica.  O Šokcima u Podunavlju bibliografski izvještava autorica Katarina Čeliković koja donosi bibliografski popis monografskih publikacija i članaka u zbornicima, kalendarima i drugim periodičnim publikacijama, objavljenim u razdoblju od 1882.-2018. godine te se odnosi na raznovrsne segmente društvenog i kulturnog života Šokaca – subetničke skupine Hrvata u Podunavlju, u Vojvodini, i u graničnim mjestima u Mađarskoj kao što je Santovo. </w:t>
      </w:r>
    </w:p>
    <w:p w:rsidR="001727EA" w:rsidRDefault="00675FDF" w:rsidP="006A3A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 </w:t>
      </w:r>
      <w:r w:rsidR="00455AAB">
        <w:rPr>
          <w:sz w:val="24"/>
          <w:szCs w:val="24"/>
        </w:rPr>
        <w:t xml:space="preserve">posljednjem završnom dijelu knjige objavljeno je deset prikaza knjiga koji su međusobno tematski interdisciplinarne, dakle različitih tema počevši od Franjevačke crkve i samostana sv. Mihovila u Subotici, Pravnog fakulteta u Subotici, identiteta i kulture Bunjevaca, zbornika radova o značajnim </w:t>
      </w:r>
      <w:r w:rsidR="007E3537">
        <w:rPr>
          <w:sz w:val="24"/>
          <w:szCs w:val="24"/>
        </w:rPr>
        <w:t>ličnostima za Hrvate u Vojvodin</w:t>
      </w:r>
      <w:r w:rsidR="00455AAB">
        <w:rPr>
          <w:sz w:val="24"/>
          <w:szCs w:val="24"/>
        </w:rPr>
        <w:t xml:space="preserve">i </w:t>
      </w:r>
      <w:r w:rsidR="007E3537">
        <w:rPr>
          <w:sz w:val="24"/>
          <w:szCs w:val="24"/>
        </w:rPr>
        <w:t xml:space="preserve">i </w:t>
      </w:r>
      <w:r w:rsidR="00455AAB">
        <w:rPr>
          <w:sz w:val="24"/>
          <w:szCs w:val="24"/>
        </w:rPr>
        <w:t>dr.</w:t>
      </w:r>
      <w:r w:rsidR="001727EA">
        <w:rPr>
          <w:sz w:val="24"/>
          <w:szCs w:val="24"/>
        </w:rPr>
        <w:t xml:space="preserve"> U tom završnom djelu prikazana su sva publicistička i zanstvena djela o Hrvatima u Vojvodini objavljena tijekom 2016. godine.</w:t>
      </w:r>
    </w:p>
    <w:p w:rsidR="001727EA" w:rsidRPr="00701032" w:rsidRDefault="001727EA" w:rsidP="006A3A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1032">
        <w:rPr>
          <w:i/>
          <w:sz w:val="24"/>
          <w:szCs w:val="24"/>
        </w:rPr>
        <w:t xml:space="preserve">Godišnjak </w:t>
      </w:r>
      <w:r w:rsidR="00701032">
        <w:rPr>
          <w:sz w:val="24"/>
          <w:szCs w:val="24"/>
        </w:rPr>
        <w:t xml:space="preserve">na znanstven način pristupa svim temama koje su vezane za Hrvate u Vojvodini i zanimljivo interpretira različite segmente njihove povijesti, ali i njihova načina života i stvaranja. Znanstveni pristup temama ostvaren je znanstvenom metodologijom te će svatko od čitatelja pronaći barem jednu temu u </w:t>
      </w:r>
      <w:r w:rsidR="00701032">
        <w:rPr>
          <w:i/>
          <w:sz w:val="24"/>
          <w:szCs w:val="24"/>
        </w:rPr>
        <w:t xml:space="preserve">Godišnjaku </w:t>
      </w:r>
      <w:r w:rsidR="00701032">
        <w:rPr>
          <w:sz w:val="24"/>
          <w:szCs w:val="24"/>
        </w:rPr>
        <w:t xml:space="preserve">iz koje može puno saznati i naučiti. </w:t>
      </w:r>
    </w:p>
    <w:p w:rsidR="00AA6F42" w:rsidRDefault="001727EA" w:rsidP="001727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AA6F42">
        <w:rPr>
          <w:sz w:val="24"/>
          <w:szCs w:val="24"/>
        </w:rPr>
        <w:t xml:space="preserve"> </w:t>
      </w:r>
      <w:r w:rsidR="001069A5">
        <w:rPr>
          <w:sz w:val="24"/>
          <w:szCs w:val="24"/>
        </w:rPr>
        <w:t xml:space="preserve">                                                                       Kristina Silaj</w:t>
      </w:r>
    </w:p>
    <w:p w:rsidR="00AA6F42" w:rsidRPr="006A3A2A" w:rsidRDefault="00AA6F42" w:rsidP="006A3A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A6F42" w:rsidRPr="006A3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29"/>
    <w:rsid w:val="000C4EA2"/>
    <w:rsid w:val="001069A5"/>
    <w:rsid w:val="001727EA"/>
    <w:rsid w:val="0019016F"/>
    <w:rsid w:val="00200769"/>
    <w:rsid w:val="0028431F"/>
    <w:rsid w:val="00285B44"/>
    <w:rsid w:val="00297A29"/>
    <w:rsid w:val="002C030B"/>
    <w:rsid w:val="003D6C9A"/>
    <w:rsid w:val="003F329F"/>
    <w:rsid w:val="004035FA"/>
    <w:rsid w:val="004116D7"/>
    <w:rsid w:val="004301D5"/>
    <w:rsid w:val="00455AAB"/>
    <w:rsid w:val="004C54F9"/>
    <w:rsid w:val="005B5112"/>
    <w:rsid w:val="005F763C"/>
    <w:rsid w:val="006320DA"/>
    <w:rsid w:val="00675FDF"/>
    <w:rsid w:val="00681FF1"/>
    <w:rsid w:val="006A3A2A"/>
    <w:rsid w:val="006C249E"/>
    <w:rsid w:val="006C2E3E"/>
    <w:rsid w:val="00701032"/>
    <w:rsid w:val="00797CD3"/>
    <w:rsid w:val="007C003D"/>
    <w:rsid w:val="007E3537"/>
    <w:rsid w:val="00851F91"/>
    <w:rsid w:val="00974780"/>
    <w:rsid w:val="009E4AE8"/>
    <w:rsid w:val="00A73E5A"/>
    <w:rsid w:val="00AA6F42"/>
    <w:rsid w:val="00B36556"/>
    <w:rsid w:val="00B368A8"/>
    <w:rsid w:val="00B76ED9"/>
    <w:rsid w:val="00B97464"/>
    <w:rsid w:val="00CC1A6B"/>
    <w:rsid w:val="00CC26EE"/>
    <w:rsid w:val="00CF222B"/>
    <w:rsid w:val="00E506C8"/>
    <w:rsid w:val="00E75E44"/>
    <w:rsid w:val="00F04A6B"/>
    <w:rsid w:val="00F41F12"/>
    <w:rsid w:val="00F5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0C8D"/>
  <w15:chartTrackingRefBased/>
  <w15:docId w15:val="{26361B32-E39C-449B-9F2C-C11CB8FA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ksilaj</dc:creator>
  <cp:keywords/>
  <dc:description/>
  <cp:lastModifiedBy>ksilaj</cp:lastModifiedBy>
  <cp:revision>104</cp:revision>
  <cp:lastPrinted>2019-04-16T08:56:00Z</cp:lastPrinted>
  <dcterms:created xsi:type="dcterms:W3CDTF">2019-04-16T06:28:00Z</dcterms:created>
  <dcterms:modified xsi:type="dcterms:W3CDTF">2019-04-16T12:43:00Z</dcterms:modified>
</cp:coreProperties>
</file>